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7538" w:rsidRPr="00AB06F9" w:rsidRDefault="00377538" w:rsidP="00377538">
      <w:pPr>
        <w:pStyle w:val="AralkYok"/>
        <w:ind w:firstLine="708"/>
        <w:jc w:val="center"/>
        <w:rPr>
          <w:rFonts w:ascii="Times New Roman" w:hAnsi="Times New Roman" w:cs="Times New Roman"/>
          <w:b/>
          <w:sz w:val="20"/>
          <w:szCs w:val="20"/>
          <w:lang w:eastAsia="tr-TR"/>
        </w:rPr>
      </w:pPr>
      <w:r w:rsidRPr="00AB06F9">
        <w:rPr>
          <w:rFonts w:ascii="Times New Roman" w:hAnsi="Times New Roman" w:cs="Times New Roman"/>
          <w:b/>
          <w:sz w:val="20"/>
          <w:szCs w:val="20"/>
          <w:lang w:eastAsia="tr-TR"/>
        </w:rPr>
        <w:t>PLAN VE BÜTÇE KOMİSYON RAPORU</w:t>
      </w:r>
    </w:p>
    <w:p w:rsidR="00377538" w:rsidRPr="00AB06F9" w:rsidRDefault="00377538" w:rsidP="007D65D0">
      <w:pPr>
        <w:pStyle w:val="AralkYok"/>
        <w:rPr>
          <w:rFonts w:ascii="Times New Roman" w:hAnsi="Times New Roman" w:cs="Times New Roman"/>
          <w:b/>
          <w:sz w:val="20"/>
          <w:szCs w:val="20"/>
          <w:lang w:eastAsia="tr-TR"/>
        </w:rPr>
      </w:pPr>
    </w:p>
    <w:p w:rsidR="00991AF6" w:rsidRPr="00AB06F9" w:rsidRDefault="00AB06F9" w:rsidP="00B64803">
      <w:pPr>
        <w:pStyle w:val="AralkYok"/>
        <w:ind w:firstLine="708"/>
        <w:jc w:val="both"/>
        <w:rPr>
          <w:rFonts w:ascii="Times New Roman" w:hAnsi="Times New Roman" w:cs="Times New Roman"/>
          <w:sz w:val="20"/>
          <w:szCs w:val="20"/>
          <w:lang w:eastAsia="tr-TR"/>
        </w:rPr>
      </w:pPr>
      <w:r w:rsidRPr="00AB06F9">
        <w:rPr>
          <w:rFonts w:ascii="Times New Roman" w:hAnsi="Times New Roman" w:cs="Times New Roman"/>
          <w:sz w:val="20"/>
          <w:szCs w:val="20"/>
          <w:lang w:eastAsia="tr-TR"/>
        </w:rPr>
        <w:t>Komisyonumuz 06/11</w:t>
      </w:r>
      <w:r w:rsidR="00722B10" w:rsidRPr="00AB06F9">
        <w:rPr>
          <w:rFonts w:ascii="Times New Roman" w:hAnsi="Times New Roman" w:cs="Times New Roman"/>
          <w:sz w:val="20"/>
          <w:szCs w:val="20"/>
          <w:lang w:eastAsia="tr-TR"/>
        </w:rPr>
        <w:t xml:space="preserve">/2024 </w:t>
      </w:r>
      <w:r w:rsidR="00C67F80" w:rsidRPr="00AB06F9">
        <w:rPr>
          <w:rFonts w:ascii="Times New Roman" w:hAnsi="Times New Roman" w:cs="Times New Roman"/>
          <w:sz w:val="20"/>
          <w:szCs w:val="20"/>
          <w:lang w:eastAsia="tr-TR"/>
        </w:rPr>
        <w:t>tarihinde Belediye Başkanlığımızın ana hizmet binası</w:t>
      </w:r>
      <w:r w:rsidR="00681322" w:rsidRPr="00AB06F9">
        <w:rPr>
          <w:rFonts w:ascii="Times New Roman" w:hAnsi="Times New Roman" w:cs="Times New Roman"/>
          <w:sz w:val="20"/>
          <w:szCs w:val="20"/>
          <w:lang w:eastAsia="tr-TR"/>
        </w:rPr>
        <w:t xml:space="preserve"> </w:t>
      </w:r>
      <w:r w:rsidR="00722B10" w:rsidRPr="00AB06F9">
        <w:rPr>
          <w:rFonts w:ascii="Times New Roman" w:hAnsi="Times New Roman" w:cs="Times New Roman"/>
          <w:sz w:val="20"/>
          <w:szCs w:val="20"/>
          <w:lang w:eastAsia="tr-TR"/>
        </w:rPr>
        <w:t>M</w:t>
      </w:r>
      <w:r w:rsidR="00681322" w:rsidRPr="00AB06F9">
        <w:rPr>
          <w:rFonts w:ascii="Times New Roman" w:hAnsi="Times New Roman" w:cs="Times New Roman"/>
          <w:sz w:val="20"/>
          <w:szCs w:val="20"/>
          <w:lang w:eastAsia="tr-TR"/>
        </w:rPr>
        <w:t xml:space="preserve">eclis </w:t>
      </w:r>
      <w:r w:rsidR="00722B10" w:rsidRPr="00AB06F9">
        <w:rPr>
          <w:rFonts w:ascii="Times New Roman" w:hAnsi="Times New Roman" w:cs="Times New Roman"/>
          <w:sz w:val="20"/>
          <w:szCs w:val="20"/>
          <w:lang w:eastAsia="tr-TR"/>
        </w:rPr>
        <w:t>T</w:t>
      </w:r>
      <w:r w:rsidR="00681322" w:rsidRPr="00AB06F9">
        <w:rPr>
          <w:rFonts w:ascii="Times New Roman" w:hAnsi="Times New Roman" w:cs="Times New Roman"/>
          <w:sz w:val="20"/>
          <w:szCs w:val="20"/>
          <w:lang w:eastAsia="tr-TR"/>
        </w:rPr>
        <w:t xml:space="preserve">oplantı </w:t>
      </w:r>
      <w:r w:rsidR="00722B10" w:rsidRPr="00AB06F9">
        <w:rPr>
          <w:rFonts w:ascii="Times New Roman" w:hAnsi="Times New Roman" w:cs="Times New Roman"/>
          <w:sz w:val="20"/>
          <w:szCs w:val="20"/>
          <w:lang w:eastAsia="tr-TR"/>
        </w:rPr>
        <w:t>S</w:t>
      </w:r>
      <w:r w:rsidR="00681322" w:rsidRPr="00AB06F9">
        <w:rPr>
          <w:rFonts w:ascii="Times New Roman" w:hAnsi="Times New Roman" w:cs="Times New Roman"/>
          <w:sz w:val="20"/>
          <w:szCs w:val="20"/>
          <w:lang w:eastAsia="tr-TR"/>
        </w:rPr>
        <w:t>alonunda</w:t>
      </w:r>
      <w:r w:rsidR="00C67F80" w:rsidRPr="00AB06F9">
        <w:rPr>
          <w:rFonts w:ascii="Times New Roman" w:hAnsi="Times New Roman" w:cs="Times New Roman"/>
          <w:sz w:val="20"/>
          <w:szCs w:val="20"/>
          <w:lang w:eastAsia="tr-TR"/>
        </w:rPr>
        <w:t xml:space="preserve"> toplandı. </w:t>
      </w:r>
      <w:r w:rsidR="00603259" w:rsidRPr="00AB06F9">
        <w:rPr>
          <w:rFonts w:ascii="Times New Roman" w:hAnsi="Times New Roman" w:cs="Times New Roman"/>
          <w:sz w:val="20"/>
          <w:szCs w:val="20"/>
          <w:lang w:eastAsia="tr-TR"/>
        </w:rPr>
        <w:t xml:space="preserve">Belediye Meclisimizin </w:t>
      </w:r>
      <w:r w:rsidRPr="00AB06F9">
        <w:rPr>
          <w:rFonts w:ascii="Times New Roman" w:hAnsi="Times New Roman" w:cs="Times New Roman"/>
          <w:sz w:val="20"/>
          <w:szCs w:val="20"/>
          <w:lang w:eastAsia="tr-TR"/>
        </w:rPr>
        <w:t>05.11</w:t>
      </w:r>
      <w:r w:rsidR="005914F4" w:rsidRPr="00AB06F9">
        <w:rPr>
          <w:rFonts w:ascii="Times New Roman" w:hAnsi="Times New Roman" w:cs="Times New Roman"/>
          <w:sz w:val="20"/>
          <w:szCs w:val="20"/>
          <w:lang w:eastAsia="tr-TR"/>
        </w:rPr>
        <w:t>.</w:t>
      </w:r>
      <w:r w:rsidR="009B53BA" w:rsidRPr="00AB06F9">
        <w:rPr>
          <w:rFonts w:ascii="Times New Roman" w:hAnsi="Times New Roman" w:cs="Times New Roman"/>
          <w:sz w:val="20"/>
          <w:szCs w:val="20"/>
          <w:lang w:eastAsia="tr-TR"/>
        </w:rPr>
        <w:t>202</w:t>
      </w:r>
      <w:r w:rsidR="00722B10" w:rsidRPr="00AB06F9">
        <w:rPr>
          <w:rFonts w:ascii="Times New Roman" w:hAnsi="Times New Roman" w:cs="Times New Roman"/>
          <w:sz w:val="20"/>
          <w:szCs w:val="20"/>
          <w:lang w:eastAsia="tr-TR"/>
        </w:rPr>
        <w:t>4</w:t>
      </w:r>
      <w:r w:rsidR="00603259" w:rsidRPr="00AB06F9">
        <w:rPr>
          <w:rFonts w:ascii="Times New Roman" w:hAnsi="Times New Roman" w:cs="Times New Roman"/>
          <w:sz w:val="20"/>
          <w:szCs w:val="20"/>
          <w:lang w:eastAsia="tr-TR"/>
        </w:rPr>
        <w:t xml:space="preserve"> tarihli toplantısında komisyonumuza havale edilen </w:t>
      </w:r>
      <w:r w:rsidR="00991AF6" w:rsidRPr="00AB06F9">
        <w:rPr>
          <w:rFonts w:ascii="Times New Roman" w:hAnsi="Times New Roman" w:cs="Times New Roman"/>
          <w:sz w:val="20"/>
          <w:szCs w:val="20"/>
          <w:lang w:eastAsia="tr-TR"/>
        </w:rPr>
        <w:t xml:space="preserve">Belediye Başkanlığımızın </w:t>
      </w:r>
      <w:r w:rsidR="002A05C7" w:rsidRPr="00AB06F9">
        <w:rPr>
          <w:rFonts w:ascii="Times New Roman" w:hAnsi="Times New Roman" w:cs="Times New Roman"/>
          <w:sz w:val="20"/>
          <w:szCs w:val="20"/>
          <w:lang w:eastAsia="tr-TR"/>
        </w:rPr>
        <w:t>202</w:t>
      </w:r>
      <w:r w:rsidR="00722B10" w:rsidRPr="00AB06F9">
        <w:rPr>
          <w:rFonts w:ascii="Times New Roman" w:hAnsi="Times New Roman" w:cs="Times New Roman"/>
          <w:sz w:val="20"/>
          <w:szCs w:val="20"/>
          <w:lang w:eastAsia="tr-TR"/>
        </w:rPr>
        <w:t>4</w:t>
      </w:r>
      <w:r w:rsidR="002A05C7" w:rsidRPr="00AB06F9">
        <w:rPr>
          <w:rFonts w:ascii="Times New Roman" w:hAnsi="Times New Roman" w:cs="Times New Roman"/>
          <w:sz w:val="20"/>
          <w:szCs w:val="20"/>
          <w:lang w:eastAsia="tr-TR"/>
        </w:rPr>
        <w:t xml:space="preserve"> Mali Yılı Belediye Bütçesine </w:t>
      </w:r>
      <w:r w:rsidR="007D65D0" w:rsidRPr="00AB06F9">
        <w:rPr>
          <w:rFonts w:ascii="Times New Roman" w:hAnsi="Times New Roman" w:cs="Times New Roman"/>
          <w:sz w:val="20"/>
          <w:szCs w:val="20"/>
          <w:lang w:eastAsia="tr-TR"/>
        </w:rPr>
        <w:t>“Ek Ödenek Verilmesi” konulu</w:t>
      </w:r>
      <w:r w:rsidR="00722B10" w:rsidRPr="00AB06F9">
        <w:rPr>
          <w:rFonts w:ascii="Times New Roman" w:hAnsi="Times New Roman" w:cs="Times New Roman"/>
          <w:sz w:val="20"/>
          <w:szCs w:val="20"/>
          <w:lang w:eastAsia="tr-TR"/>
        </w:rPr>
        <w:t xml:space="preserve"> </w:t>
      </w:r>
      <w:r w:rsidR="00603259" w:rsidRPr="00AB06F9">
        <w:rPr>
          <w:rFonts w:ascii="Times New Roman" w:hAnsi="Times New Roman" w:cs="Times New Roman"/>
          <w:sz w:val="20"/>
          <w:szCs w:val="20"/>
          <w:lang w:eastAsia="tr-TR"/>
        </w:rPr>
        <w:t>maddesi</w:t>
      </w:r>
      <w:r w:rsidR="00991AF6" w:rsidRPr="00AB06F9">
        <w:rPr>
          <w:rFonts w:ascii="Times New Roman" w:hAnsi="Times New Roman" w:cs="Times New Roman"/>
          <w:sz w:val="20"/>
          <w:szCs w:val="20"/>
          <w:lang w:eastAsia="tr-TR"/>
        </w:rPr>
        <w:t xml:space="preserve"> ile ilgili</w:t>
      </w:r>
      <w:r w:rsidR="00722B10" w:rsidRPr="00AB06F9">
        <w:rPr>
          <w:rFonts w:ascii="Times New Roman" w:hAnsi="Times New Roman" w:cs="Times New Roman"/>
          <w:sz w:val="20"/>
          <w:szCs w:val="20"/>
          <w:lang w:eastAsia="tr-TR"/>
        </w:rPr>
        <w:t xml:space="preserve"> </w:t>
      </w:r>
      <w:r w:rsidR="002A05C7" w:rsidRPr="00AB06F9">
        <w:rPr>
          <w:rFonts w:ascii="Times New Roman" w:hAnsi="Times New Roman" w:cs="Times New Roman"/>
          <w:sz w:val="20"/>
          <w:szCs w:val="20"/>
          <w:lang w:eastAsia="tr-TR"/>
        </w:rPr>
        <w:t xml:space="preserve">Komisyonumuzca yapılan </w:t>
      </w:r>
      <w:r w:rsidR="00991AF6" w:rsidRPr="00AB06F9">
        <w:rPr>
          <w:rFonts w:ascii="Times New Roman" w:hAnsi="Times New Roman" w:cs="Times New Roman"/>
          <w:sz w:val="20"/>
          <w:szCs w:val="20"/>
          <w:lang w:eastAsia="tr-TR"/>
        </w:rPr>
        <w:t>değerlendirme sonucu;</w:t>
      </w:r>
    </w:p>
    <w:p w:rsidR="00AE7A93" w:rsidRPr="00AB06F9" w:rsidRDefault="00AE7A93" w:rsidP="00AE7A93">
      <w:pPr>
        <w:pStyle w:val="AralkYok"/>
        <w:jc w:val="both"/>
        <w:rPr>
          <w:rFonts w:ascii="Times New Roman" w:hAnsi="Times New Roman" w:cs="Times New Roman"/>
          <w:sz w:val="20"/>
          <w:szCs w:val="20"/>
          <w:lang w:eastAsia="tr-TR"/>
        </w:rPr>
      </w:pPr>
    </w:p>
    <w:p w:rsidR="00AE7A93" w:rsidRPr="00AB06F9" w:rsidRDefault="00AE7A93" w:rsidP="00AE7A93">
      <w:pPr>
        <w:pStyle w:val="AralkYok"/>
        <w:ind w:firstLine="708"/>
        <w:jc w:val="both"/>
        <w:rPr>
          <w:rFonts w:ascii="Times New Roman" w:hAnsi="Times New Roman" w:cs="Times New Roman"/>
          <w:sz w:val="20"/>
          <w:szCs w:val="20"/>
          <w:lang w:eastAsia="tr-TR"/>
        </w:rPr>
      </w:pPr>
      <w:r w:rsidRPr="00AB06F9">
        <w:rPr>
          <w:rFonts w:ascii="Times New Roman" w:hAnsi="Times New Roman" w:cs="Times New Roman"/>
          <w:sz w:val="20"/>
          <w:szCs w:val="20"/>
          <w:lang w:eastAsia="tr-TR"/>
        </w:rPr>
        <w:t>Mali Hizmetler Müdürlüğünün</w:t>
      </w:r>
      <w:r w:rsidR="00722B10" w:rsidRPr="00AB06F9">
        <w:rPr>
          <w:rFonts w:ascii="Times New Roman" w:hAnsi="Times New Roman" w:cs="Times New Roman"/>
          <w:sz w:val="20"/>
          <w:szCs w:val="20"/>
          <w:lang w:eastAsia="tr-TR"/>
        </w:rPr>
        <w:t xml:space="preserve"> </w:t>
      </w:r>
      <w:r w:rsidR="00AB06F9" w:rsidRPr="00AB06F9">
        <w:rPr>
          <w:rFonts w:ascii="Times New Roman" w:hAnsi="Times New Roman" w:cs="Times New Roman"/>
          <w:sz w:val="20"/>
          <w:szCs w:val="20"/>
          <w:lang w:eastAsia="tr-TR"/>
        </w:rPr>
        <w:t>01.11</w:t>
      </w:r>
      <w:r w:rsidR="005914F4" w:rsidRPr="00AB06F9">
        <w:rPr>
          <w:rFonts w:ascii="Times New Roman" w:hAnsi="Times New Roman" w:cs="Times New Roman"/>
          <w:sz w:val="20"/>
          <w:szCs w:val="20"/>
          <w:lang w:eastAsia="tr-TR"/>
        </w:rPr>
        <w:t>.</w:t>
      </w:r>
      <w:r w:rsidRPr="00AB06F9">
        <w:rPr>
          <w:rFonts w:ascii="Times New Roman" w:hAnsi="Times New Roman" w:cs="Times New Roman"/>
          <w:sz w:val="20"/>
          <w:szCs w:val="20"/>
          <w:lang w:eastAsia="tr-TR"/>
        </w:rPr>
        <w:t>202</w:t>
      </w:r>
      <w:r w:rsidR="005914F4" w:rsidRPr="00AB06F9">
        <w:rPr>
          <w:rFonts w:ascii="Times New Roman" w:hAnsi="Times New Roman" w:cs="Times New Roman"/>
          <w:sz w:val="20"/>
          <w:szCs w:val="20"/>
          <w:lang w:eastAsia="tr-TR"/>
        </w:rPr>
        <w:t>4</w:t>
      </w:r>
      <w:r w:rsidRPr="00AB06F9">
        <w:rPr>
          <w:rFonts w:ascii="Times New Roman" w:hAnsi="Times New Roman" w:cs="Times New Roman"/>
          <w:sz w:val="20"/>
          <w:szCs w:val="20"/>
          <w:lang w:eastAsia="tr-TR"/>
        </w:rPr>
        <w:t xml:space="preserve"> tarih ve</w:t>
      </w:r>
      <w:r w:rsidR="005914F4" w:rsidRPr="00AB06F9">
        <w:rPr>
          <w:rFonts w:ascii="Times New Roman" w:hAnsi="Times New Roman" w:cs="Times New Roman"/>
          <w:sz w:val="20"/>
          <w:szCs w:val="20"/>
          <w:lang w:eastAsia="tr-TR"/>
        </w:rPr>
        <w:t xml:space="preserve"> </w:t>
      </w:r>
      <w:r w:rsidR="005914F4" w:rsidRPr="00AB06F9">
        <w:rPr>
          <w:sz w:val="20"/>
          <w:szCs w:val="20"/>
        </w:rPr>
        <w:t>E-</w:t>
      </w:r>
      <w:r w:rsidR="00AB06F9" w:rsidRPr="00AB06F9">
        <w:rPr>
          <w:sz w:val="20"/>
          <w:szCs w:val="20"/>
        </w:rPr>
        <w:t>53037026-841.02-209</w:t>
      </w:r>
      <w:r w:rsidR="00AB06F9" w:rsidRPr="00AB06F9">
        <w:rPr>
          <w:rFonts w:ascii="Times New Roman TUR" w:hAnsi="Times New Roman TUR" w:cs="Times New Roman TUR"/>
          <w:color w:val="333333"/>
          <w:sz w:val="20"/>
          <w:szCs w:val="20"/>
          <w:shd w:val="clear" w:color="auto" w:fill="FFFFFF"/>
        </w:rPr>
        <w:t xml:space="preserve">51 </w:t>
      </w:r>
      <w:r w:rsidRPr="00AB06F9">
        <w:rPr>
          <w:rFonts w:ascii="Times New Roman" w:hAnsi="Times New Roman" w:cs="Times New Roman"/>
          <w:sz w:val="20"/>
          <w:szCs w:val="20"/>
          <w:lang w:eastAsia="tr-TR"/>
        </w:rPr>
        <w:t xml:space="preserve">sayılı yazısı ile Meclisimize havale edilen Ek </w:t>
      </w:r>
      <w:r w:rsidR="00AB06F9" w:rsidRPr="00AB06F9">
        <w:rPr>
          <w:rFonts w:ascii="Times New Roman" w:hAnsi="Times New Roman" w:cs="Times New Roman"/>
          <w:sz w:val="20"/>
          <w:szCs w:val="20"/>
          <w:lang w:eastAsia="tr-TR"/>
        </w:rPr>
        <w:t>Bütçe</w:t>
      </w:r>
      <w:r w:rsidRPr="00AB06F9">
        <w:rPr>
          <w:rFonts w:ascii="Times New Roman" w:hAnsi="Times New Roman" w:cs="Times New Roman"/>
          <w:sz w:val="20"/>
          <w:szCs w:val="20"/>
          <w:lang w:eastAsia="tr-TR"/>
        </w:rPr>
        <w:t xml:space="preserve"> verilmesi </w:t>
      </w:r>
      <w:r w:rsidR="005914F4" w:rsidRPr="00AB06F9">
        <w:rPr>
          <w:rFonts w:ascii="Times New Roman" w:hAnsi="Times New Roman" w:cs="Times New Roman"/>
          <w:sz w:val="20"/>
          <w:szCs w:val="20"/>
          <w:lang w:eastAsia="tr-TR"/>
        </w:rPr>
        <w:t>konulu;</w:t>
      </w:r>
    </w:p>
    <w:p w:rsidR="00AE7A93" w:rsidRPr="00AB06F9" w:rsidRDefault="00AE7A93" w:rsidP="00AE7A93">
      <w:pPr>
        <w:pStyle w:val="AralkYok"/>
        <w:jc w:val="both"/>
        <w:rPr>
          <w:rFonts w:ascii="Times New Roman" w:hAnsi="Times New Roman" w:cs="Times New Roman"/>
          <w:sz w:val="20"/>
          <w:szCs w:val="20"/>
          <w:lang w:eastAsia="tr-TR"/>
        </w:rPr>
      </w:pPr>
    </w:p>
    <w:p w:rsidR="00AB06F9" w:rsidRPr="00AB06F9" w:rsidRDefault="00AE7A93" w:rsidP="00AB06F9">
      <w:pPr>
        <w:pStyle w:val="GvdeMetni"/>
        <w:spacing w:before="1"/>
        <w:ind w:left="878"/>
        <w:rPr>
          <w:sz w:val="20"/>
          <w:szCs w:val="20"/>
        </w:rPr>
      </w:pPr>
      <w:r w:rsidRPr="00AB06F9">
        <w:rPr>
          <w:sz w:val="20"/>
          <w:szCs w:val="20"/>
          <w:lang w:eastAsia="tr-TR"/>
        </w:rPr>
        <w:t> </w:t>
      </w:r>
      <w:r w:rsidR="00AB06F9" w:rsidRPr="00AB06F9">
        <w:rPr>
          <w:sz w:val="20"/>
          <w:szCs w:val="20"/>
        </w:rPr>
        <w:t xml:space="preserve">5393 sayılı kanunun “Belediye Bütçesi”  başlıklı 61.Maddesi, “ Meclisin Görevleri ” başlıklı 18. </w:t>
      </w:r>
      <w:r w:rsidR="00AB06F9" w:rsidRPr="00AB06F9">
        <w:rPr>
          <w:spacing w:val="-2"/>
          <w:sz w:val="20"/>
          <w:szCs w:val="20"/>
        </w:rPr>
        <w:t>maddesinin</w:t>
      </w:r>
    </w:p>
    <w:p w:rsidR="00AB06F9" w:rsidRPr="00AB06F9" w:rsidRDefault="00AB06F9" w:rsidP="00AB06F9">
      <w:pPr>
        <w:pStyle w:val="GvdeMetni"/>
        <w:spacing w:before="37"/>
        <w:ind w:left="110"/>
        <w:rPr>
          <w:sz w:val="20"/>
          <w:szCs w:val="20"/>
        </w:rPr>
      </w:pPr>
      <w:r w:rsidRPr="00AB06F9">
        <w:rPr>
          <w:sz w:val="20"/>
          <w:szCs w:val="20"/>
        </w:rPr>
        <w:t xml:space="preserve">(b)bendine istinaden Mahalli İdareler Bütçe ve Muhasebe Yönetmeliğinin “ Ek Ödenek ” başlıklı 37 </w:t>
      </w:r>
      <w:r w:rsidRPr="00AB06F9">
        <w:rPr>
          <w:spacing w:val="-2"/>
          <w:sz w:val="20"/>
          <w:szCs w:val="20"/>
        </w:rPr>
        <w:t>maddesinde;</w:t>
      </w:r>
    </w:p>
    <w:p w:rsidR="00AB06F9" w:rsidRPr="00AB06F9" w:rsidRDefault="00AB06F9" w:rsidP="00AB06F9">
      <w:pPr>
        <w:pStyle w:val="ListeParagraf"/>
        <w:numPr>
          <w:ilvl w:val="0"/>
          <w:numId w:val="1"/>
        </w:numPr>
        <w:tabs>
          <w:tab w:val="left" w:pos="1135"/>
        </w:tabs>
        <w:spacing w:before="237" w:line="276" w:lineRule="auto"/>
        <w:ind w:right="147" w:firstLine="708"/>
        <w:jc w:val="both"/>
        <w:rPr>
          <w:sz w:val="20"/>
          <w:szCs w:val="20"/>
        </w:rPr>
      </w:pPr>
      <w:r w:rsidRPr="00AB06F9">
        <w:rPr>
          <w:sz w:val="20"/>
          <w:szCs w:val="20"/>
        </w:rPr>
        <w:t>Ek ödenek bütçede tertibi bulunduğu halde ihtiyaca yetmeyeceği anlaşılan veya bütçenin düzenlenmesi ve görüşülmesi sırasında düşünülmeyen ve bütçede tertibi açılmayan, ancak yapılmasında zorunluluk bulunan bir hizmet için tertip açılarak, bütçenin diğer tertiplerindeki ödeneklere dokunulmadan alınan ödenektir.</w:t>
      </w:r>
    </w:p>
    <w:p w:rsidR="00AB06F9" w:rsidRPr="00AB06F9" w:rsidRDefault="00AB06F9" w:rsidP="00AB06F9">
      <w:pPr>
        <w:pStyle w:val="ListeParagraf"/>
        <w:numPr>
          <w:ilvl w:val="0"/>
          <w:numId w:val="1"/>
        </w:numPr>
        <w:tabs>
          <w:tab w:val="left" w:pos="1127"/>
        </w:tabs>
        <w:ind w:left="1127" w:hanging="309"/>
        <w:rPr>
          <w:sz w:val="20"/>
          <w:szCs w:val="20"/>
        </w:rPr>
      </w:pPr>
      <w:r w:rsidRPr="00AB06F9">
        <w:rPr>
          <w:sz w:val="20"/>
          <w:szCs w:val="20"/>
        </w:rPr>
        <w:t xml:space="preserve">Ek ödenek ancak bütçe yılı içerisinde verilebilir. Ek ödenek verilmesi meclis kararı ile </w:t>
      </w:r>
      <w:r w:rsidRPr="00AB06F9">
        <w:rPr>
          <w:spacing w:val="-2"/>
          <w:sz w:val="20"/>
          <w:szCs w:val="20"/>
        </w:rPr>
        <w:t>yapılır.</w:t>
      </w:r>
    </w:p>
    <w:p w:rsidR="00AB06F9" w:rsidRPr="00AB06F9" w:rsidRDefault="00AB06F9" w:rsidP="00AB06F9">
      <w:pPr>
        <w:pStyle w:val="GvdeMetni"/>
        <w:spacing w:before="237" w:line="276" w:lineRule="auto"/>
        <w:ind w:left="110" w:right="148" w:firstLine="708"/>
        <w:jc w:val="both"/>
        <w:rPr>
          <w:sz w:val="20"/>
          <w:szCs w:val="20"/>
        </w:rPr>
      </w:pPr>
      <w:r w:rsidRPr="00AB06F9">
        <w:rPr>
          <w:sz w:val="20"/>
          <w:szCs w:val="20"/>
        </w:rPr>
        <w:t>Büyükşehir İlçe ve İlk Kademe Belediyelerinde ise Belediye Meclislerince kabul edildikten sonra Büyükşehir Belediye Meclisince karara bağlanır.</w:t>
      </w:r>
    </w:p>
    <w:p w:rsidR="00AB06F9" w:rsidRPr="00AB06F9" w:rsidRDefault="00AB06F9" w:rsidP="00AB06F9">
      <w:pPr>
        <w:pStyle w:val="ListeParagraf"/>
        <w:numPr>
          <w:ilvl w:val="0"/>
          <w:numId w:val="1"/>
        </w:numPr>
        <w:tabs>
          <w:tab w:val="left" w:pos="1127"/>
        </w:tabs>
        <w:spacing w:before="198"/>
        <w:ind w:left="1127" w:hanging="309"/>
        <w:rPr>
          <w:sz w:val="20"/>
          <w:szCs w:val="20"/>
        </w:rPr>
      </w:pPr>
      <w:r w:rsidRPr="00AB06F9">
        <w:rPr>
          <w:sz w:val="20"/>
          <w:szCs w:val="20"/>
        </w:rPr>
        <w:t>Ek ödenek verilmesi için yeni bir gelir veya finansman kaynağının bulunması</w:t>
      </w:r>
      <w:r w:rsidRPr="00AB06F9">
        <w:rPr>
          <w:spacing w:val="-2"/>
          <w:sz w:val="20"/>
          <w:szCs w:val="20"/>
        </w:rPr>
        <w:t xml:space="preserve"> zorunludur.</w:t>
      </w:r>
    </w:p>
    <w:p w:rsidR="00AB06F9" w:rsidRPr="00AB06F9" w:rsidRDefault="00AB06F9" w:rsidP="00AB06F9">
      <w:pPr>
        <w:pStyle w:val="GvdeMetni"/>
        <w:spacing w:before="237" w:line="276" w:lineRule="auto"/>
        <w:ind w:left="110" w:right="147" w:firstLine="708"/>
        <w:jc w:val="both"/>
        <w:rPr>
          <w:sz w:val="20"/>
          <w:szCs w:val="20"/>
        </w:rPr>
      </w:pPr>
      <w:r w:rsidRPr="00AB06F9">
        <w:rPr>
          <w:sz w:val="20"/>
          <w:szCs w:val="20"/>
        </w:rPr>
        <w:t>01/10/2024 tarih ve 70 sayılı Meclis Karına istinaden sermayesinin tamamı Belediyemize ait olan İncirbel Akaryakıt Turizm Galeri Gıda Taşımacılık İnsan Kaynakları İnşaat Eğitim Hizmetleri ve Yenilenebilir Enerji Tic.Ltd.Şti.' ne 15.000.000,00 TL sermaye artırımı yapılmıştır.</w:t>
      </w:r>
    </w:p>
    <w:p w:rsidR="00AE7A93" w:rsidRPr="00AB06F9" w:rsidRDefault="00AB06F9" w:rsidP="00AB06F9">
      <w:pPr>
        <w:pStyle w:val="GvdeMetni"/>
        <w:spacing w:before="197" w:line="276" w:lineRule="auto"/>
        <w:ind w:left="110" w:right="147" w:firstLine="708"/>
        <w:jc w:val="both"/>
        <w:rPr>
          <w:sz w:val="20"/>
          <w:szCs w:val="20"/>
        </w:rPr>
      </w:pPr>
      <w:r w:rsidRPr="00AB06F9">
        <w:rPr>
          <w:sz w:val="20"/>
          <w:szCs w:val="20"/>
        </w:rPr>
        <w:t>İhtiyaca yetmeyeceği açılan giderler içim bütçeye ihtiyaç olduğundan, yukarıda yapılan açıklamalar doğrultusunda Ek ödenek verilmesi için yeni bir gelir kaynağı olarak merkezi idare vergi gelir artışı yoluyla finansman öngörülmüş olup, 2024 yılı için EK BÜTÇE yapılması şartları hâsıl olmuştur. Buna göre ekte sunulan cetvelin onaylanması için Kasım Ayı Meclis gündemine alınmasını olurlarınıza arz ederim</w:t>
      </w:r>
      <w:r w:rsidR="00AE7A93" w:rsidRPr="00AB06F9">
        <w:rPr>
          <w:sz w:val="20"/>
          <w:szCs w:val="20"/>
          <w:lang w:eastAsia="tr-TR"/>
        </w:rPr>
        <w:t>.’’</w:t>
      </w:r>
      <w:r w:rsidR="00722B10" w:rsidRPr="00AB06F9">
        <w:rPr>
          <w:sz w:val="20"/>
          <w:szCs w:val="20"/>
          <w:lang w:eastAsia="tr-TR"/>
        </w:rPr>
        <w:t xml:space="preserve"> </w:t>
      </w:r>
      <w:r w:rsidR="00AE7A93" w:rsidRPr="00AB06F9">
        <w:rPr>
          <w:sz w:val="20"/>
          <w:szCs w:val="20"/>
          <w:lang w:eastAsia="tr-TR"/>
        </w:rPr>
        <w:t>şeklind</w:t>
      </w:r>
      <w:r w:rsidR="00681322" w:rsidRPr="00AB06F9">
        <w:rPr>
          <w:sz w:val="20"/>
          <w:szCs w:val="20"/>
          <w:lang w:eastAsia="tr-TR"/>
        </w:rPr>
        <w:t>eki yazısının incelenmesi sonucunda;</w:t>
      </w:r>
    </w:p>
    <w:p w:rsidR="009B53BA" w:rsidRPr="00AB06F9" w:rsidRDefault="009B53BA" w:rsidP="00AE7A93">
      <w:pPr>
        <w:pStyle w:val="AralkYok"/>
        <w:jc w:val="both"/>
        <w:rPr>
          <w:rFonts w:ascii="Times New Roman" w:hAnsi="Times New Roman" w:cs="Times New Roman"/>
          <w:sz w:val="20"/>
          <w:szCs w:val="20"/>
          <w:lang w:eastAsia="tr-TR"/>
        </w:rPr>
      </w:pPr>
    </w:p>
    <w:p w:rsidR="003A170A" w:rsidRPr="00AB06F9" w:rsidRDefault="00603259" w:rsidP="00B64803">
      <w:pPr>
        <w:pStyle w:val="AralkYok"/>
        <w:ind w:firstLine="708"/>
        <w:jc w:val="both"/>
        <w:rPr>
          <w:rFonts w:ascii="Times New Roman" w:hAnsi="Times New Roman" w:cs="Times New Roman"/>
          <w:sz w:val="20"/>
          <w:szCs w:val="20"/>
          <w:lang w:eastAsia="tr-TR"/>
        </w:rPr>
      </w:pPr>
      <w:r w:rsidRPr="00AB06F9">
        <w:rPr>
          <w:rFonts w:ascii="Times New Roman" w:hAnsi="Times New Roman" w:cs="Times New Roman"/>
          <w:color w:val="000000" w:themeColor="text1"/>
          <w:sz w:val="20"/>
          <w:szCs w:val="20"/>
          <w:lang w:eastAsia="tr-TR"/>
        </w:rPr>
        <w:t xml:space="preserve">Mahalli İdareler Bütçe ve Muhasebe Yönetmeliğinin </w:t>
      </w:r>
      <w:r w:rsidR="00522CDF" w:rsidRPr="00AB06F9">
        <w:rPr>
          <w:rFonts w:ascii="Times New Roman" w:hAnsi="Times New Roman" w:cs="Times New Roman"/>
          <w:color w:val="000000" w:themeColor="text1"/>
          <w:sz w:val="20"/>
          <w:szCs w:val="20"/>
          <w:lang w:eastAsia="tr-TR"/>
        </w:rPr>
        <w:t xml:space="preserve">Ek Ödenek başlıklı </w:t>
      </w:r>
      <w:r w:rsidRPr="00AB06F9">
        <w:rPr>
          <w:rFonts w:ascii="Times New Roman" w:hAnsi="Times New Roman" w:cs="Times New Roman"/>
          <w:color w:val="000000" w:themeColor="text1"/>
          <w:sz w:val="20"/>
          <w:szCs w:val="20"/>
          <w:lang w:eastAsia="tr-TR"/>
        </w:rPr>
        <w:t>37 maddesi</w:t>
      </w:r>
      <w:r w:rsidR="00522CDF" w:rsidRPr="00AB06F9">
        <w:rPr>
          <w:rFonts w:ascii="Times New Roman" w:hAnsi="Times New Roman" w:cs="Times New Roman"/>
          <w:color w:val="000000" w:themeColor="text1"/>
          <w:sz w:val="20"/>
          <w:szCs w:val="20"/>
          <w:lang w:eastAsia="tr-TR"/>
        </w:rPr>
        <w:t>nde;</w:t>
      </w:r>
      <w:r w:rsidR="00522CDF" w:rsidRPr="00AB06F9">
        <w:rPr>
          <w:rFonts w:ascii="Times New Roman" w:hAnsi="Times New Roman" w:cs="Times New Roman"/>
          <w:b/>
          <w:i/>
          <w:color w:val="000000" w:themeColor="text1"/>
          <w:sz w:val="20"/>
          <w:szCs w:val="20"/>
          <w:lang w:eastAsia="tr-TR"/>
        </w:rPr>
        <w:t>“</w:t>
      </w:r>
      <w:r w:rsidR="00522CDF" w:rsidRPr="00AB06F9">
        <w:rPr>
          <w:rFonts w:ascii="Times New Roman" w:hAnsi="Times New Roman" w:cs="Times New Roman"/>
          <w:b/>
          <w:i/>
          <w:sz w:val="20"/>
          <w:szCs w:val="20"/>
          <w:lang w:eastAsia="tr-TR"/>
        </w:rPr>
        <w:t>Ek ödenek; bütçede tertibi bulunduğu halde ihtiyaca yetmeyeceği anlaşılan veya bütçenin düzenlenmesi ve görüşülmesi sırasında düşünülmeyen ve bütçede tertibi açılmayan, ancak yapılmasında zorunluluk bulunan bir hizmet için tertip açılarak, bütçenin diğer tertiplerindeki ödeneklere dokunulmadan alınan ödenektir. Ek ödenek ancak bütçe yılı içerisinde verilebilir. Ek ödenek verilmesi meclis kararı ile yapılır. Büyükşehir ilçe belediyelerinde ise belediye meclislerince kabul edildikten sonra büyükşehir belediye meclisince karara bağlanır. Ek ödenek verilmesi için yeni bir gelir veya finansman kaynağının bulunması zorunludur.”</w:t>
      </w:r>
      <w:r w:rsidR="006B047C" w:rsidRPr="00AB06F9">
        <w:rPr>
          <w:rFonts w:ascii="Times New Roman" w:hAnsi="Times New Roman" w:cs="Times New Roman"/>
          <w:sz w:val="20"/>
          <w:szCs w:val="20"/>
          <w:lang w:eastAsia="tr-TR"/>
        </w:rPr>
        <w:t xml:space="preserve"> d</w:t>
      </w:r>
      <w:r w:rsidR="00991AF6" w:rsidRPr="00AB06F9">
        <w:rPr>
          <w:rFonts w:ascii="Times New Roman" w:hAnsi="Times New Roman" w:cs="Times New Roman"/>
          <w:sz w:val="20"/>
          <w:szCs w:val="20"/>
          <w:lang w:eastAsia="tr-TR"/>
        </w:rPr>
        <w:t xml:space="preserve">enilmektedir. </w:t>
      </w:r>
    </w:p>
    <w:p w:rsidR="00AC2071" w:rsidRDefault="00AC2071" w:rsidP="007D65D0">
      <w:pPr>
        <w:pStyle w:val="AralkYok"/>
        <w:jc w:val="both"/>
        <w:rPr>
          <w:rFonts w:ascii="Times New Roman" w:hAnsi="Times New Roman" w:cs="Times New Roman"/>
          <w:sz w:val="20"/>
          <w:szCs w:val="20"/>
          <w:lang w:eastAsia="tr-TR"/>
        </w:rPr>
      </w:pPr>
    </w:p>
    <w:p w:rsidR="00AB06F9" w:rsidRPr="00AB06F9" w:rsidRDefault="00AB06F9" w:rsidP="007D65D0">
      <w:pPr>
        <w:pStyle w:val="AralkYok"/>
        <w:jc w:val="both"/>
        <w:rPr>
          <w:rFonts w:ascii="Times New Roman" w:hAnsi="Times New Roman" w:cs="Times New Roman"/>
          <w:sz w:val="20"/>
          <w:szCs w:val="20"/>
          <w:lang w:eastAsia="tr-TR"/>
        </w:rPr>
      </w:pPr>
    </w:p>
    <w:p w:rsidR="00244A15" w:rsidRDefault="0097026D" w:rsidP="0097026D">
      <w:pPr>
        <w:pStyle w:val="AralkYok"/>
        <w:ind w:firstLine="708"/>
        <w:jc w:val="both"/>
        <w:rPr>
          <w:rFonts w:ascii="Times New Roman" w:hAnsi="Times New Roman" w:cs="Times New Roman"/>
          <w:sz w:val="20"/>
          <w:szCs w:val="20"/>
        </w:rPr>
      </w:pPr>
      <w:r w:rsidRPr="00AB06F9">
        <w:rPr>
          <w:rFonts w:ascii="Times New Roman" w:hAnsi="Times New Roman" w:cs="Times New Roman"/>
          <w:sz w:val="20"/>
          <w:szCs w:val="20"/>
          <w:lang w:eastAsia="tr-TR"/>
        </w:rPr>
        <w:t>Yukarıdaki açıklamalar doğrultusunda; Ek ödenek verilmesi için yeni bir gelir kaynağı olarak merkezi idare vergi gelir artışı</w:t>
      </w:r>
      <w:r w:rsidR="00722B10" w:rsidRPr="00AB06F9">
        <w:rPr>
          <w:rFonts w:ascii="Times New Roman" w:hAnsi="Times New Roman" w:cs="Times New Roman"/>
          <w:sz w:val="20"/>
          <w:szCs w:val="20"/>
          <w:lang w:eastAsia="tr-TR"/>
        </w:rPr>
        <w:t xml:space="preserve"> </w:t>
      </w:r>
      <w:r w:rsidRPr="00AB06F9">
        <w:rPr>
          <w:rFonts w:ascii="Times New Roman" w:hAnsi="Times New Roman" w:cs="Times New Roman"/>
          <w:sz w:val="20"/>
          <w:szCs w:val="20"/>
          <w:lang w:eastAsia="tr-TR"/>
        </w:rPr>
        <w:t xml:space="preserve">yoluyla finansman öngörülmüş olup; ihtiyaca yetmeyeceği anlaşılan giderler için bütçeye ihtiyaç olduğundan </w:t>
      </w:r>
      <w:r w:rsidR="00681322" w:rsidRPr="00AB06F9">
        <w:rPr>
          <w:rFonts w:ascii="Times New Roman" w:hAnsi="Times New Roman" w:cs="Times New Roman"/>
          <w:sz w:val="20"/>
          <w:szCs w:val="20"/>
          <w:lang w:eastAsia="tr-TR"/>
        </w:rPr>
        <w:t>ek bütçe</w:t>
      </w:r>
      <w:r w:rsidRPr="00AB06F9">
        <w:rPr>
          <w:rFonts w:ascii="Times New Roman" w:hAnsi="Times New Roman" w:cs="Times New Roman"/>
          <w:sz w:val="20"/>
          <w:szCs w:val="20"/>
          <w:lang w:eastAsia="tr-TR"/>
        </w:rPr>
        <w:t xml:space="preserve"> yapılması</w:t>
      </w:r>
      <w:r w:rsidR="00681322" w:rsidRPr="00AB06F9">
        <w:rPr>
          <w:rFonts w:ascii="Times New Roman" w:hAnsi="Times New Roman" w:cs="Times New Roman"/>
          <w:sz w:val="20"/>
          <w:szCs w:val="20"/>
          <w:lang w:eastAsia="tr-TR"/>
        </w:rPr>
        <w:t xml:space="preserve"> gerektiği görülmüştür.</w:t>
      </w:r>
      <w:r w:rsidR="005914F4" w:rsidRPr="00AB06F9">
        <w:rPr>
          <w:rFonts w:ascii="Times New Roman" w:hAnsi="Times New Roman" w:cs="Times New Roman"/>
          <w:sz w:val="20"/>
          <w:szCs w:val="20"/>
          <w:lang w:eastAsia="tr-TR"/>
        </w:rPr>
        <w:t xml:space="preserve"> </w:t>
      </w:r>
      <w:r w:rsidR="007D65D0" w:rsidRPr="00AB06F9">
        <w:rPr>
          <w:rFonts w:ascii="Times New Roman" w:hAnsi="Times New Roman" w:cs="Times New Roman"/>
          <w:sz w:val="20"/>
          <w:szCs w:val="20"/>
          <w:lang w:eastAsia="tr-TR"/>
        </w:rPr>
        <w:t>G</w:t>
      </w:r>
      <w:r w:rsidR="0007098A" w:rsidRPr="00AB06F9">
        <w:rPr>
          <w:rFonts w:ascii="Times New Roman" w:hAnsi="Times New Roman" w:cs="Times New Roman"/>
          <w:sz w:val="20"/>
          <w:szCs w:val="20"/>
          <w:lang w:eastAsia="tr-TR"/>
        </w:rPr>
        <w:t>elir</w:t>
      </w:r>
      <w:r w:rsidR="007D65D0" w:rsidRPr="00AB06F9">
        <w:rPr>
          <w:rFonts w:ascii="Times New Roman" w:hAnsi="Times New Roman" w:cs="Times New Roman"/>
          <w:sz w:val="20"/>
          <w:szCs w:val="20"/>
          <w:lang w:eastAsia="tr-TR"/>
        </w:rPr>
        <w:t xml:space="preserve"> ve gider</w:t>
      </w:r>
      <w:r w:rsidR="0007098A" w:rsidRPr="00AB06F9">
        <w:rPr>
          <w:rFonts w:ascii="Times New Roman" w:hAnsi="Times New Roman" w:cs="Times New Roman"/>
          <w:sz w:val="20"/>
          <w:szCs w:val="20"/>
          <w:lang w:eastAsia="tr-TR"/>
        </w:rPr>
        <w:t xml:space="preserve"> artışlarından dolayı</w:t>
      </w:r>
      <w:r w:rsidR="00AB06F9" w:rsidRPr="00AB06F9">
        <w:rPr>
          <w:rFonts w:ascii="Times New Roman" w:hAnsi="Times New Roman" w:cs="Times New Roman"/>
          <w:sz w:val="20"/>
          <w:szCs w:val="20"/>
          <w:lang w:eastAsia="tr-TR"/>
        </w:rPr>
        <w:t xml:space="preserve"> </w:t>
      </w:r>
      <w:r w:rsidR="0007098A" w:rsidRPr="00AB06F9">
        <w:rPr>
          <w:rFonts w:ascii="Times New Roman" w:hAnsi="Times New Roman" w:cs="Times New Roman"/>
          <w:sz w:val="20"/>
          <w:szCs w:val="20"/>
          <w:lang w:eastAsia="tr-TR"/>
        </w:rPr>
        <w:t xml:space="preserve">oluşan </w:t>
      </w:r>
      <w:r w:rsidR="00A63938" w:rsidRPr="00AB06F9">
        <w:rPr>
          <w:rFonts w:ascii="Times New Roman" w:hAnsi="Times New Roman" w:cs="Times New Roman"/>
          <w:sz w:val="20"/>
          <w:szCs w:val="20"/>
          <w:lang w:eastAsia="tr-TR"/>
        </w:rPr>
        <w:t xml:space="preserve">ödenek yetersizliğinin giderilmesi maksadıyla </w:t>
      </w:r>
      <w:r w:rsidR="0007098A" w:rsidRPr="00AB06F9">
        <w:rPr>
          <w:rFonts w:ascii="Times New Roman" w:hAnsi="Times New Roman" w:cs="Times New Roman"/>
          <w:sz w:val="20"/>
          <w:szCs w:val="20"/>
          <w:lang w:eastAsia="tr-TR"/>
        </w:rPr>
        <w:t xml:space="preserve">ekte </w:t>
      </w:r>
      <w:r w:rsidR="0007098A" w:rsidRPr="00AB06F9">
        <w:rPr>
          <w:rFonts w:ascii="Times New Roman" w:hAnsi="Times New Roman" w:cs="Times New Roman"/>
          <w:color w:val="000000" w:themeColor="text1"/>
          <w:sz w:val="20"/>
          <w:szCs w:val="20"/>
          <w:lang w:eastAsia="tr-TR"/>
        </w:rPr>
        <w:t xml:space="preserve">Mahalli İdareler Bütçe ve Muhasebe Yönetmeliğinin 37’nci maddesine uygun olarak hazırlanan </w:t>
      </w:r>
      <w:r w:rsidR="00A63938" w:rsidRPr="00AB06F9">
        <w:rPr>
          <w:rFonts w:ascii="Times New Roman" w:hAnsi="Times New Roman" w:cs="Times New Roman"/>
          <w:sz w:val="20"/>
          <w:szCs w:val="20"/>
          <w:lang w:eastAsia="tr-TR"/>
        </w:rPr>
        <w:t>Ek Ödenek Tablosunda belirtildiği</w:t>
      </w:r>
      <w:r w:rsidR="00244A15" w:rsidRPr="00AB06F9">
        <w:rPr>
          <w:rFonts w:ascii="Times New Roman" w:hAnsi="Times New Roman" w:cs="Times New Roman"/>
          <w:sz w:val="20"/>
          <w:szCs w:val="20"/>
        </w:rPr>
        <w:t xml:space="preserve"> şekilde toplam </w:t>
      </w:r>
      <w:r w:rsidR="00AB06F9" w:rsidRPr="00AB06F9">
        <w:rPr>
          <w:rFonts w:ascii="Times New Roman" w:hAnsi="Times New Roman" w:cs="Times New Roman"/>
          <w:b/>
          <w:sz w:val="20"/>
          <w:szCs w:val="20"/>
        </w:rPr>
        <w:t>15.0</w:t>
      </w:r>
      <w:r w:rsidR="005914F4" w:rsidRPr="00AB06F9">
        <w:rPr>
          <w:rFonts w:ascii="Times New Roman" w:hAnsi="Times New Roman" w:cs="Times New Roman"/>
          <w:b/>
          <w:sz w:val="20"/>
          <w:szCs w:val="20"/>
        </w:rPr>
        <w:t>00.000,00</w:t>
      </w:r>
      <w:r w:rsidR="005914F4" w:rsidRPr="00AB06F9">
        <w:rPr>
          <w:rFonts w:ascii="Times New Roman" w:hAnsi="Times New Roman" w:cs="Times New Roman"/>
          <w:sz w:val="20"/>
          <w:szCs w:val="20"/>
        </w:rPr>
        <w:t xml:space="preserve"> </w:t>
      </w:r>
      <w:r w:rsidR="00244A15" w:rsidRPr="00AB06F9">
        <w:rPr>
          <w:rFonts w:ascii="Times New Roman" w:hAnsi="Times New Roman" w:cs="Times New Roman"/>
          <w:b/>
          <w:sz w:val="20"/>
          <w:szCs w:val="20"/>
        </w:rPr>
        <w:t>TL</w:t>
      </w:r>
      <w:r w:rsidR="00244A15" w:rsidRPr="00AB06F9">
        <w:rPr>
          <w:rFonts w:ascii="Times New Roman" w:hAnsi="Times New Roman" w:cs="Times New Roman"/>
          <w:sz w:val="20"/>
          <w:szCs w:val="20"/>
        </w:rPr>
        <w:t xml:space="preserve"> Ek Ödenek (Gelir ve Gider Eklenmesi) verilmesi Komisyonumuzca oybirliğiyle kabul edilmiştir.</w:t>
      </w:r>
    </w:p>
    <w:p w:rsidR="00AB06F9" w:rsidRPr="00AB06F9" w:rsidRDefault="00AB06F9" w:rsidP="0097026D">
      <w:pPr>
        <w:pStyle w:val="AralkYok"/>
        <w:ind w:firstLine="708"/>
        <w:jc w:val="both"/>
        <w:rPr>
          <w:rFonts w:ascii="Times New Roman" w:hAnsi="Times New Roman" w:cs="Times New Roman"/>
          <w:sz w:val="20"/>
          <w:szCs w:val="20"/>
          <w:lang w:eastAsia="tr-TR"/>
        </w:rPr>
      </w:pPr>
    </w:p>
    <w:p w:rsidR="007D65D0" w:rsidRDefault="00244A15" w:rsidP="00AB06F9">
      <w:pPr>
        <w:pStyle w:val="AralkYok"/>
        <w:ind w:firstLine="708"/>
        <w:jc w:val="both"/>
        <w:rPr>
          <w:rFonts w:ascii="Times New Roman" w:hAnsi="Times New Roman" w:cs="Times New Roman"/>
          <w:sz w:val="20"/>
          <w:szCs w:val="20"/>
        </w:rPr>
      </w:pPr>
      <w:r w:rsidRPr="00AB06F9">
        <w:rPr>
          <w:rFonts w:ascii="Times New Roman" w:hAnsi="Times New Roman" w:cs="Times New Roman"/>
          <w:sz w:val="20"/>
          <w:szCs w:val="20"/>
        </w:rPr>
        <w:t>Sayın Meclisi</w:t>
      </w:r>
      <w:r w:rsidR="0022409F" w:rsidRPr="00AB06F9">
        <w:rPr>
          <w:rFonts w:ascii="Times New Roman" w:hAnsi="Times New Roman" w:cs="Times New Roman"/>
          <w:sz w:val="20"/>
          <w:szCs w:val="20"/>
        </w:rPr>
        <w:t>mizin tasviplerine arz olunur.</w:t>
      </w:r>
      <w:r w:rsidR="00CA74CE">
        <w:rPr>
          <w:rFonts w:ascii="Times New Roman" w:hAnsi="Times New Roman" w:cs="Times New Roman"/>
          <w:sz w:val="20"/>
          <w:szCs w:val="20"/>
        </w:rPr>
        <w:t xml:space="preserve">  06</w:t>
      </w:r>
      <w:r w:rsidR="00AB06F9" w:rsidRPr="00AB06F9">
        <w:rPr>
          <w:rFonts w:ascii="Times New Roman" w:hAnsi="Times New Roman" w:cs="Times New Roman"/>
          <w:sz w:val="20"/>
          <w:szCs w:val="20"/>
        </w:rPr>
        <w:t>/11</w:t>
      </w:r>
      <w:r w:rsidR="00722B10" w:rsidRPr="00AB06F9">
        <w:rPr>
          <w:rFonts w:ascii="Times New Roman" w:hAnsi="Times New Roman" w:cs="Times New Roman"/>
          <w:sz w:val="20"/>
          <w:szCs w:val="20"/>
        </w:rPr>
        <w:t>/2024</w:t>
      </w:r>
    </w:p>
    <w:p w:rsidR="00AB06F9" w:rsidRPr="00AB06F9" w:rsidRDefault="00AB06F9" w:rsidP="00AB06F9">
      <w:pPr>
        <w:pStyle w:val="AralkYok"/>
        <w:ind w:firstLine="708"/>
        <w:jc w:val="both"/>
        <w:rPr>
          <w:rFonts w:ascii="Times New Roman" w:hAnsi="Times New Roman" w:cs="Times New Roman"/>
          <w:sz w:val="20"/>
          <w:szCs w:val="20"/>
        </w:rPr>
      </w:pPr>
    </w:p>
    <w:p w:rsidR="00D066CC" w:rsidRPr="00AB06F9" w:rsidRDefault="00C67F80" w:rsidP="00244A15">
      <w:pPr>
        <w:rPr>
          <w:rFonts w:ascii="Times New Roman" w:hAnsi="Times New Roman" w:cs="Times New Roman"/>
          <w:sz w:val="20"/>
          <w:szCs w:val="20"/>
        </w:rPr>
      </w:pPr>
      <w:r w:rsidRPr="00AB06F9">
        <w:rPr>
          <w:rFonts w:ascii="Times New Roman" w:hAnsi="Times New Roman" w:cs="Times New Roman"/>
          <w:sz w:val="20"/>
          <w:szCs w:val="20"/>
        </w:rPr>
        <w:t>Ek: 202</w:t>
      </w:r>
      <w:r w:rsidR="00722B10" w:rsidRPr="00AB06F9">
        <w:rPr>
          <w:rFonts w:ascii="Times New Roman" w:hAnsi="Times New Roman" w:cs="Times New Roman"/>
          <w:sz w:val="20"/>
          <w:szCs w:val="20"/>
        </w:rPr>
        <w:t>4</w:t>
      </w:r>
      <w:r w:rsidRPr="00AB06F9">
        <w:rPr>
          <w:rFonts w:ascii="Times New Roman" w:hAnsi="Times New Roman" w:cs="Times New Roman"/>
          <w:sz w:val="20"/>
          <w:szCs w:val="20"/>
        </w:rPr>
        <w:t xml:space="preserve"> Mali Yılı Ek Ödenek Tablosu</w:t>
      </w:r>
      <w:r w:rsidR="009E6358" w:rsidRPr="00AB06F9">
        <w:rPr>
          <w:rFonts w:ascii="Times New Roman" w:hAnsi="Times New Roman" w:cs="Times New Roman"/>
          <w:sz w:val="20"/>
          <w:szCs w:val="20"/>
        </w:rPr>
        <w:t xml:space="preserve"> (</w:t>
      </w:r>
      <w:r w:rsidR="00AE7A93" w:rsidRPr="00AB06F9">
        <w:rPr>
          <w:rFonts w:ascii="Times New Roman" w:hAnsi="Times New Roman" w:cs="Times New Roman"/>
          <w:sz w:val="20"/>
          <w:szCs w:val="20"/>
        </w:rPr>
        <w:t>1</w:t>
      </w:r>
      <w:r w:rsidR="00911F6B" w:rsidRPr="00AB06F9">
        <w:rPr>
          <w:rFonts w:ascii="Times New Roman" w:hAnsi="Times New Roman" w:cs="Times New Roman"/>
          <w:sz w:val="20"/>
          <w:szCs w:val="20"/>
        </w:rPr>
        <w:t xml:space="preserve"> Sayfa)</w:t>
      </w:r>
    </w:p>
    <w:p w:rsidR="00722B10" w:rsidRPr="00AB06F9" w:rsidRDefault="00722B10" w:rsidP="00722B10">
      <w:pPr>
        <w:pStyle w:val="AralkYok"/>
        <w:rPr>
          <w:rFonts w:ascii="Times New Roman" w:hAnsi="Times New Roman"/>
          <w:sz w:val="20"/>
          <w:szCs w:val="20"/>
        </w:rPr>
      </w:pPr>
      <w:r w:rsidRPr="00AB06F9">
        <w:rPr>
          <w:rFonts w:ascii="Times New Roman" w:hAnsi="Times New Roman"/>
          <w:sz w:val="20"/>
          <w:szCs w:val="20"/>
        </w:rPr>
        <w:t xml:space="preserve">Süleyman SOYLU                </w:t>
      </w:r>
      <w:r w:rsidRPr="00AB06F9">
        <w:rPr>
          <w:rFonts w:ascii="Times New Roman" w:hAnsi="Times New Roman"/>
          <w:sz w:val="20"/>
          <w:szCs w:val="20"/>
        </w:rPr>
        <w:tab/>
        <w:t>Akın TUNA</w:t>
      </w:r>
      <w:r w:rsidRPr="00AB06F9">
        <w:rPr>
          <w:rFonts w:ascii="Times New Roman" w:hAnsi="Times New Roman"/>
          <w:sz w:val="20"/>
          <w:szCs w:val="20"/>
        </w:rPr>
        <w:tab/>
      </w:r>
      <w:r w:rsidRPr="00AB06F9">
        <w:rPr>
          <w:rFonts w:ascii="Times New Roman" w:hAnsi="Times New Roman"/>
          <w:sz w:val="20"/>
          <w:szCs w:val="20"/>
        </w:rPr>
        <w:tab/>
      </w:r>
      <w:r w:rsidRPr="00AB06F9">
        <w:rPr>
          <w:rFonts w:ascii="Times New Roman" w:hAnsi="Times New Roman"/>
          <w:sz w:val="20"/>
          <w:szCs w:val="20"/>
        </w:rPr>
        <w:tab/>
      </w:r>
      <w:r w:rsidRPr="00AB06F9">
        <w:rPr>
          <w:rFonts w:ascii="Times New Roman" w:hAnsi="Times New Roman"/>
          <w:sz w:val="20"/>
          <w:szCs w:val="20"/>
        </w:rPr>
        <w:tab/>
        <w:t>Ömer AKDAĞ</w:t>
      </w:r>
    </w:p>
    <w:p w:rsidR="00722B10" w:rsidRPr="00AB06F9" w:rsidRDefault="00722B10" w:rsidP="00722B10">
      <w:pPr>
        <w:pStyle w:val="AralkYok"/>
        <w:rPr>
          <w:rFonts w:ascii="Times New Roman" w:hAnsi="Times New Roman"/>
          <w:sz w:val="20"/>
          <w:szCs w:val="20"/>
        </w:rPr>
      </w:pPr>
      <w:r w:rsidRPr="00AB06F9">
        <w:rPr>
          <w:rFonts w:ascii="Times New Roman" w:hAnsi="Times New Roman"/>
          <w:sz w:val="20"/>
          <w:szCs w:val="20"/>
        </w:rPr>
        <w:t xml:space="preserve">Üye           </w:t>
      </w:r>
      <w:r w:rsidRPr="00AB06F9">
        <w:rPr>
          <w:rFonts w:ascii="Times New Roman" w:hAnsi="Times New Roman"/>
          <w:sz w:val="20"/>
          <w:szCs w:val="20"/>
        </w:rPr>
        <w:tab/>
      </w:r>
      <w:r w:rsidRPr="00AB06F9">
        <w:rPr>
          <w:rFonts w:ascii="Times New Roman" w:hAnsi="Times New Roman"/>
          <w:sz w:val="20"/>
          <w:szCs w:val="20"/>
        </w:rPr>
        <w:tab/>
      </w:r>
      <w:r w:rsidRPr="00AB06F9">
        <w:rPr>
          <w:rFonts w:ascii="Times New Roman" w:hAnsi="Times New Roman"/>
          <w:sz w:val="20"/>
          <w:szCs w:val="20"/>
        </w:rPr>
        <w:tab/>
        <w:t xml:space="preserve">Üye </w:t>
      </w:r>
      <w:r w:rsidRPr="00AB06F9">
        <w:rPr>
          <w:rFonts w:ascii="Times New Roman" w:hAnsi="Times New Roman"/>
          <w:sz w:val="20"/>
          <w:szCs w:val="20"/>
        </w:rPr>
        <w:tab/>
      </w:r>
      <w:r w:rsidRPr="00AB06F9">
        <w:rPr>
          <w:rFonts w:ascii="Times New Roman" w:hAnsi="Times New Roman"/>
          <w:sz w:val="20"/>
          <w:szCs w:val="20"/>
        </w:rPr>
        <w:tab/>
        <w:t xml:space="preserve"> </w:t>
      </w:r>
      <w:r w:rsidRPr="00AB06F9">
        <w:rPr>
          <w:rFonts w:ascii="Times New Roman" w:hAnsi="Times New Roman"/>
          <w:sz w:val="20"/>
          <w:szCs w:val="20"/>
        </w:rPr>
        <w:tab/>
      </w:r>
      <w:r w:rsidRPr="00AB06F9">
        <w:rPr>
          <w:rFonts w:ascii="Times New Roman" w:hAnsi="Times New Roman"/>
          <w:sz w:val="20"/>
          <w:szCs w:val="20"/>
        </w:rPr>
        <w:tab/>
      </w:r>
      <w:r w:rsidRPr="00AB06F9">
        <w:rPr>
          <w:rFonts w:ascii="Times New Roman" w:hAnsi="Times New Roman"/>
          <w:sz w:val="20"/>
          <w:szCs w:val="20"/>
        </w:rPr>
        <w:tab/>
        <w:t>Üye</w:t>
      </w:r>
    </w:p>
    <w:p w:rsidR="00722B10" w:rsidRPr="00AB06F9" w:rsidRDefault="00722B10" w:rsidP="00722B10">
      <w:pPr>
        <w:pStyle w:val="AralkYok"/>
        <w:rPr>
          <w:rFonts w:ascii="Times New Roman" w:hAnsi="Times New Roman"/>
          <w:sz w:val="20"/>
          <w:szCs w:val="20"/>
        </w:rPr>
      </w:pPr>
    </w:p>
    <w:p w:rsidR="00722B10" w:rsidRPr="00AB06F9" w:rsidRDefault="00722B10" w:rsidP="00722B10">
      <w:pPr>
        <w:pStyle w:val="AralkYok"/>
        <w:rPr>
          <w:rFonts w:ascii="Times New Roman" w:hAnsi="Times New Roman"/>
          <w:sz w:val="20"/>
          <w:szCs w:val="20"/>
        </w:rPr>
      </w:pPr>
    </w:p>
    <w:p w:rsidR="00722B10" w:rsidRPr="00AB06F9" w:rsidRDefault="00722B10" w:rsidP="00722B10">
      <w:pPr>
        <w:pStyle w:val="AralkYok"/>
        <w:rPr>
          <w:rFonts w:ascii="Times New Roman" w:hAnsi="Times New Roman"/>
          <w:sz w:val="20"/>
          <w:szCs w:val="20"/>
        </w:rPr>
      </w:pPr>
      <w:r w:rsidRPr="00AB06F9">
        <w:rPr>
          <w:rFonts w:ascii="Times New Roman" w:hAnsi="Times New Roman"/>
          <w:sz w:val="20"/>
          <w:szCs w:val="20"/>
        </w:rPr>
        <w:t>İsmail İŞLEKKOL</w:t>
      </w:r>
      <w:r w:rsidRPr="00AB06F9">
        <w:rPr>
          <w:rFonts w:ascii="Times New Roman" w:hAnsi="Times New Roman"/>
          <w:sz w:val="20"/>
          <w:szCs w:val="20"/>
        </w:rPr>
        <w:tab/>
      </w:r>
      <w:r w:rsidRPr="00AB06F9">
        <w:rPr>
          <w:rFonts w:ascii="Times New Roman" w:hAnsi="Times New Roman"/>
          <w:sz w:val="20"/>
          <w:szCs w:val="20"/>
        </w:rPr>
        <w:tab/>
      </w:r>
      <w:r w:rsidR="00CA74CE">
        <w:rPr>
          <w:rFonts w:ascii="Times New Roman" w:hAnsi="Times New Roman"/>
          <w:sz w:val="20"/>
          <w:szCs w:val="20"/>
        </w:rPr>
        <w:t xml:space="preserve">                                                            </w:t>
      </w:r>
      <w:r w:rsidRPr="00AB06F9">
        <w:rPr>
          <w:rFonts w:ascii="Times New Roman" w:hAnsi="Times New Roman"/>
          <w:sz w:val="20"/>
          <w:szCs w:val="20"/>
        </w:rPr>
        <w:t>Levent GÜLEÇÜZ</w:t>
      </w:r>
    </w:p>
    <w:p w:rsidR="00C45F32" w:rsidRPr="00AB06F9" w:rsidRDefault="00722B10" w:rsidP="00AB06F9">
      <w:pPr>
        <w:tabs>
          <w:tab w:val="left" w:pos="708"/>
          <w:tab w:val="left" w:pos="1416"/>
          <w:tab w:val="left" w:pos="2124"/>
          <w:tab w:val="left" w:pos="5795"/>
        </w:tabs>
        <w:rPr>
          <w:rFonts w:ascii="Times New Roman" w:hAnsi="Times New Roman" w:cs="Times New Roman"/>
          <w:sz w:val="20"/>
          <w:szCs w:val="20"/>
        </w:rPr>
      </w:pPr>
      <w:r w:rsidRPr="00AB06F9">
        <w:rPr>
          <w:rFonts w:ascii="Times New Roman" w:hAnsi="Times New Roman" w:cs="Times New Roman"/>
          <w:sz w:val="20"/>
          <w:szCs w:val="20"/>
        </w:rPr>
        <w:t xml:space="preserve">Üye                                </w:t>
      </w:r>
      <w:r w:rsidR="00CA74CE">
        <w:rPr>
          <w:rFonts w:ascii="Times New Roman" w:hAnsi="Times New Roman" w:cs="Times New Roman"/>
          <w:sz w:val="20"/>
          <w:szCs w:val="20"/>
        </w:rPr>
        <w:t xml:space="preserve">    </w:t>
      </w:r>
      <w:r w:rsidRPr="00AB06F9">
        <w:rPr>
          <w:rFonts w:ascii="Times New Roman" w:hAnsi="Times New Roman" w:cs="Times New Roman"/>
          <w:sz w:val="20"/>
          <w:szCs w:val="20"/>
        </w:rPr>
        <w:t xml:space="preserve"> </w:t>
      </w:r>
      <w:r w:rsidRPr="00AB06F9">
        <w:rPr>
          <w:rFonts w:ascii="Times New Roman" w:hAnsi="Times New Roman" w:cs="Times New Roman"/>
          <w:sz w:val="20"/>
          <w:szCs w:val="20"/>
        </w:rPr>
        <w:tab/>
        <w:t>Üye</w:t>
      </w:r>
      <w:r w:rsidR="00AB06F9">
        <w:rPr>
          <w:rFonts w:ascii="Times New Roman" w:hAnsi="Times New Roman" w:cs="Times New Roman"/>
          <w:sz w:val="20"/>
          <w:szCs w:val="20"/>
        </w:rPr>
        <w:tab/>
      </w:r>
    </w:p>
    <w:sectPr w:rsidR="00C45F32" w:rsidRPr="00AB06F9" w:rsidSect="009E19B5">
      <w:footerReference w:type="default" r:id="rId8"/>
      <w:pgSz w:w="11906" w:h="16838"/>
      <w:pgMar w:top="1417" w:right="707" w:bottom="1417" w:left="709" w:header="510"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27E9D" w:rsidRDefault="00927E9D" w:rsidP="003A170A">
      <w:pPr>
        <w:spacing w:after="0" w:line="240" w:lineRule="auto"/>
      </w:pPr>
      <w:r>
        <w:separator/>
      </w:r>
    </w:p>
  </w:endnote>
  <w:endnote w:type="continuationSeparator" w:id="1">
    <w:p w:rsidR="00927E9D" w:rsidRDefault="00927E9D" w:rsidP="003A170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TUR">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rPr>
      <w:id w:val="885689287"/>
      <w:docPartObj>
        <w:docPartGallery w:val="Page Numbers (Bottom of Page)"/>
        <w:docPartUnique/>
      </w:docPartObj>
    </w:sdtPr>
    <w:sdtContent>
      <w:sdt>
        <w:sdtPr>
          <w:rPr>
            <w:rFonts w:ascii="Times New Roman" w:hAnsi="Times New Roman" w:cs="Times New Roman"/>
          </w:rPr>
          <w:id w:val="-1669238322"/>
          <w:docPartObj>
            <w:docPartGallery w:val="Page Numbers (Top of Page)"/>
            <w:docPartUnique/>
          </w:docPartObj>
        </w:sdtPr>
        <w:sdtContent>
          <w:p w:rsidR="0036223E" w:rsidRPr="008338FC" w:rsidRDefault="0036223E">
            <w:pPr>
              <w:pStyle w:val="Altbilgi"/>
              <w:jc w:val="center"/>
              <w:rPr>
                <w:rFonts w:ascii="Times New Roman" w:hAnsi="Times New Roman" w:cs="Times New Roman"/>
              </w:rPr>
            </w:pPr>
            <w:r w:rsidRPr="008338FC">
              <w:rPr>
                <w:rFonts w:ascii="Times New Roman" w:hAnsi="Times New Roman" w:cs="Times New Roman"/>
              </w:rPr>
              <w:t xml:space="preserve">Sayfa </w:t>
            </w:r>
            <w:r w:rsidR="003F0582" w:rsidRPr="008338FC">
              <w:rPr>
                <w:rFonts w:ascii="Times New Roman" w:hAnsi="Times New Roman" w:cs="Times New Roman"/>
                <w:b/>
                <w:bCs/>
                <w:sz w:val="24"/>
                <w:szCs w:val="24"/>
              </w:rPr>
              <w:fldChar w:fldCharType="begin"/>
            </w:r>
            <w:r w:rsidRPr="008338FC">
              <w:rPr>
                <w:rFonts w:ascii="Times New Roman" w:hAnsi="Times New Roman" w:cs="Times New Roman"/>
                <w:b/>
                <w:bCs/>
              </w:rPr>
              <w:instrText>PAGE</w:instrText>
            </w:r>
            <w:r w:rsidR="003F0582" w:rsidRPr="008338FC">
              <w:rPr>
                <w:rFonts w:ascii="Times New Roman" w:hAnsi="Times New Roman" w:cs="Times New Roman"/>
                <w:b/>
                <w:bCs/>
                <w:sz w:val="24"/>
                <w:szCs w:val="24"/>
              </w:rPr>
              <w:fldChar w:fldCharType="separate"/>
            </w:r>
            <w:r w:rsidR="00992F7D">
              <w:rPr>
                <w:rFonts w:ascii="Times New Roman" w:hAnsi="Times New Roman" w:cs="Times New Roman"/>
                <w:b/>
                <w:bCs/>
                <w:noProof/>
              </w:rPr>
              <w:t>1</w:t>
            </w:r>
            <w:r w:rsidR="003F0582" w:rsidRPr="008338FC">
              <w:rPr>
                <w:rFonts w:ascii="Times New Roman" w:hAnsi="Times New Roman" w:cs="Times New Roman"/>
                <w:b/>
                <w:bCs/>
                <w:sz w:val="24"/>
                <w:szCs w:val="24"/>
              </w:rPr>
              <w:fldChar w:fldCharType="end"/>
            </w:r>
            <w:r w:rsidRPr="008338FC">
              <w:rPr>
                <w:rFonts w:ascii="Times New Roman" w:hAnsi="Times New Roman" w:cs="Times New Roman"/>
              </w:rPr>
              <w:t xml:space="preserve"> / </w:t>
            </w:r>
            <w:r w:rsidR="003F0582" w:rsidRPr="008338FC">
              <w:rPr>
                <w:rFonts w:ascii="Times New Roman" w:hAnsi="Times New Roman" w:cs="Times New Roman"/>
                <w:b/>
                <w:bCs/>
                <w:sz w:val="24"/>
                <w:szCs w:val="24"/>
              </w:rPr>
              <w:fldChar w:fldCharType="begin"/>
            </w:r>
            <w:r w:rsidRPr="008338FC">
              <w:rPr>
                <w:rFonts w:ascii="Times New Roman" w:hAnsi="Times New Roman" w:cs="Times New Roman"/>
                <w:b/>
                <w:bCs/>
              </w:rPr>
              <w:instrText>NUMPAGES</w:instrText>
            </w:r>
            <w:r w:rsidR="003F0582" w:rsidRPr="008338FC">
              <w:rPr>
                <w:rFonts w:ascii="Times New Roman" w:hAnsi="Times New Roman" w:cs="Times New Roman"/>
                <w:b/>
                <w:bCs/>
                <w:sz w:val="24"/>
                <w:szCs w:val="24"/>
              </w:rPr>
              <w:fldChar w:fldCharType="separate"/>
            </w:r>
            <w:r w:rsidR="00992F7D">
              <w:rPr>
                <w:rFonts w:ascii="Times New Roman" w:hAnsi="Times New Roman" w:cs="Times New Roman"/>
                <w:b/>
                <w:bCs/>
                <w:noProof/>
              </w:rPr>
              <w:t>1</w:t>
            </w:r>
            <w:r w:rsidR="003F0582" w:rsidRPr="008338FC">
              <w:rPr>
                <w:rFonts w:ascii="Times New Roman" w:hAnsi="Times New Roman" w:cs="Times New Roman"/>
                <w:b/>
                <w:bCs/>
                <w:sz w:val="24"/>
                <w:szCs w:val="24"/>
              </w:rPr>
              <w:fldChar w:fldCharType="end"/>
            </w:r>
          </w:p>
        </w:sdtContent>
      </w:sdt>
    </w:sdtContent>
  </w:sdt>
  <w:p w:rsidR="0036223E" w:rsidRDefault="0036223E">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27E9D" w:rsidRDefault="00927E9D" w:rsidP="003A170A">
      <w:pPr>
        <w:spacing w:after="0" w:line="240" w:lineRule="auto"/>
      </w:pPr>
      <w:r>
        <w:separator/>
      </w:r>
    </w:p>
  </w:footnote>
  <w:footnote w:type="continuationSeparator" w:id="1">
    <w:p w:rsidR="00927E9D" w:rsidRDefault="00927E9D" w:rsidP="003A170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367CEB"/>
    <w:multiLevelType w:val="hybridMultilevel"/>
    <w:tmpl w:val="79287A92"/>
    <w:lvl w:ilvl="0" w:tplc="9A90047E">
      <w:start w:val="1"/>
      <w:numFmt w:val="decimal"/>
      <w:lvlText w:val="(%1)"/>
      <w:lvlJc w:val="left"/>
      <w:pPr>
        <w:ind w:left="110" w:hanging="319"/>
        <w:jc w:val="left"/>
      </w:pPr>
      <w:rPr>
        <w:rFonts w:ascii="Times New Roman" w:eastAsia="Times New Roman" w:hAnsi="Times New Roman" w:cs="Times New Roman" w:hint="default"/>
        <w:b w:val="0"/>
        <w:bCs w:val="0"/>
        <w:i w:val="0"/>
        <w:iCs w:val="0"/>
        <w:spacing w:val="-1"/>
        <w:w w:val="100"/>
        <w:sz w:val="22"/>
        <w:szCs w:val="22"/>
        <w:lang w:val="tr-TR" w:eastAsia="en-US" w:bidi="ar-SA"/>
      </w:rPr>
    </w:lvl>
    <w:lvl w:ilvl="1" w:tplc="C31C7F86">
      <w:numFmt w:val="bullet"/>
      <w:lvlText w:val="•"/>
      <w:lvlJc w:val="left"/>
      <w:pPr>
        <w:ind w:left="1154" w:hanging="319"/>
      </w:pPr>
      <w:rPr>
        <w:rFonts w:hint="default"/>
        <w:lang w:val="tr-TR" w:eastAsia="en-US" w:bidi="ar-SA"/>
      </w:rPr>
    </w:lvl>
    <w:lvl w:ilvl="2" w:tplc="94900116">
      <w:numFmt w:val="bullet"/>
      <w:lvlText w:val="•"/>
      <w:lvlJc w:val="left"/>
      <w:pPr>
        <w:ind w:left="2189" w:hanging="319"/>
      </w:pPr>
      <w:rPr>
        <w:rFonts w:hint="default"/>
        <w:lang w:val="tr-TR" w:eastAsia="en-US" w:bidi="ar-SA"/>
      </w:rPr>
    </w:lvl>
    <w:lvl w:ilvl="3" w:tplc="1438FBDC">
      <w:numFmt w:val="bullet"/>
      <w:lvlText w:val="•"/>
      <w:lvlJc w:val="left"/>
      <w:pPr>
        <w:ind w:left="3223" w:hanging="319"/>
      </w:pPr>
      <w:rPr>
        <w:rFonts w:hint="default"/>
        <w:lang w:val="tr-TR" w:eastAsia="en-US" w:bidi="ar-SA"/>
      </w:rPr>
    </w:lvl>
    <w:lvl w:ilvl="4" w:tplc="CAF25D7A">
      <w:numFmt w:val="bullet"/>
      <w:lvlText w:val="•"/>
      <w:lvlJc w:val="left"/>
      <w:pPr>
        <w:ind w:left="4258" w:hanging="319"/>
      </w:pPr>
      <w:rPr>
        <w:rFonts w:hint="default"/>
        <w:lang w:val="tr-TR" w:eastAsia="en-US" w:bidi="ar-SA"/>
      </w:rPr>
    </w:lvl>
    <w:lvl w:ilvl="5" w:tplc="A808BB82">
      <w:numFmt w:val="bullet"/>
      <w:lvlText w:val="•"/>
      <w:lvlJc w:val="left"/>
      <w:pPr>
        <w:ind w:left="5293" w:hanging="319"/>
      </w:pPr>
      <w:rPr>
        <w:rFonts w:hint="default"/>
        <w:lang w:val="tr-TR" w:eastAsia="en-US" w:bidi="ar-SA"/>
      </w:rPr>
    </w:lvl>
    <w:lvl w:ilvl="6" w:tplc="E5A81776">
      <w:numFmt w:val="bullet"/>
      <w:lvlText w:val="•"/>
      <w:lvlJc w:val="left"/>
      <w:pPr>
        <w:ind w:left="6327" w:hanging="319"/>
      </w:pPr>
      <w:rPr>
        <w:rFonts w:hint="default"/>
        <w:lang w:val="tr-TR" w:eastAsia="en-US" w:bidi="ar-SA"/>
      </w:rPr>
    </w:lvl>
    <w:lvl w:ilvl="7" w:tplc="6A3E5D36">
      <w:numFmt w:val="bullet"/>
      <w:lvlText w:val="•"/>
      <w:lvlJc w:val="left"/>
      <w:pPr>
        <w:ind w:left="7362" w:hanging="319"/>
      </w:pPr>
      <w:rPr>
        <w:rFonts w:hint="default"/>
        <w:lang w:val="tr-TR" w:eastAsia="en-US" w:bidi="ar-SA"/>
      </w:rPr>
    </w:lvl>
    <w:lvl w:ilvl="8" w:tplc="73E0EC90">
      <w:numFmt w:val="bullet"/>
      <w:lvlText w:val="•"/>
      <w:lvlJc w:val="left"/>
      <w:pPr>
        <w:ind w:left="8396" w:hanging="319"/>
      </w:pPr>
      <w:rPr>
        <w:rFonts w:hint="default"/>
        <w:lang w:val="tr-TR"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hdrShapeDefaults>
    <o:shapedefaults v:ext="edit" spidmax="8194"/>
  </w:hdrShapeDefaults>
  <w:footnotePr>
    <w:footnote w:id="0"/>
    <w:footnote w:id="1"/>
  </w:footnotePr>
  <w:endnotePr>
    <w:endnote w:id="0"/>
    <w:endnote w:id="1"/>
  </w:endnotePr>
  <w:compat/>
  <w:rsids>
    <w:rsidRoot w:val="00165090"/>
    <w:rsid w:val="00011464"/>
    <w:rsid w:val="00022154"/>
    <w:rsid w:val="0004153E"/>
    <w:rsid w:val="00060E83"/>
    <w:rsid w:val="00067582"/>
    <w:rsid w:val="0007098A"/>
    <w:rsid w:val="00093B21"/>
    <w:rsid w:val="000A0FB7"/>
    <w:rsid w:val="000B0853"/>
    <w:rsid w:val="001025F7"/>
    <w:rsid w:val="00126D78"/>
    <w:rsid w:val="00146FC2"/>
    <w:rsid w:val="00151A6E"/>
    <w:rsid w:val="001541D0"/>
    <w:rsid w:val="00164755"/>
    <w:rsid w:val="00165090"/>
    <w:rsid w:val="00167369"/>
    <w:rsid w:val="001A0C09"/>
    <w:rsid w:val="001C234D"/>
    <w:rsid w:val="001C769C"/>
    <w:rsid w:val="001D34E0"/>
    <w:rsid w:val="001E59D5"/>
    <w:rsid w:val="001F1BA4"/>
    <w:rsid w:val="00203741"/>
    <w:rsid w:val="0021132E"/>
    <w:rsid w:val="00213D50"/>
    <w:rsid w:val="002234BF"/>
    <w:rsid w:val="0022409F"/>
    <w:rsid w:val="0023121C"/>
    <w:rsid w:val="00244A15"/>
    <w:rsid w:val="0025350F"/>
    <w:rsid w:val="00255ADF"/>
    <w:rsid w:val="002A05C7"/>
    <w:rsid w:val="002A2C89"/>
    <w:rsid w:val="002A4E0E"/>
    <w:rsid w:val="002B0437"/>
    <w:rsid w:val="002B45C9"/>
    <w:rsid w:val="002D486E"/>
    <w:rsid w:val="00324F43"/>
    <w:rsid w:val="003367E6"/>
    <w:rsid w:val="003409E4"/>
    <w:rsid w:val="00346783"/>
    <w:rsid w:val="00346A04"/>
    <w:rsid w:val="00360415"/>
    <w:rsid w:val="0036223E"/>
    <w:rsid w:val="00371FA6"/>
    <w:rsid w:val="00377538"/>
    <w:rsid w:val="003830FB"/>
    <w:rsid w:val="003A170A"/>
    <w:rsid w:val="003C55C6"/>
    <w:rsid w:val="003D09E6"/>
    <w:rsid w:val="003D6E14"/>
    <w:rsid w:val="003E2435"/>
    <w:rsid w:val="003F0582"/>
    <w:rsid w:val="00430AB1"/>
    <w:rsid w:val="004418AB"/>
    <w:rsid w:val="00460755"/>
    <w:rsid w:val="00463BE7"/>
    <w:rsid w:val="00464A87"/>
    <w:rsid w:val="0047357B"/>
    <w:rsid w:val="004776E6"/>
    <w:rsid w:val="00485600"/>
    <w:rsid w:val="0052144F"/>
    <w:rsid w:val="00522CDF"/>
    <w:rsid w:val="00526A10"/>
    <w:rsid w:val="005433BF"/>
    <w:rsid w:val="00545B86"/>
    <w:rsid w:val="00553C1F"/>
    <w:rsid w:val="005608B9"/>
    <w:rsid w:val="005914F4"/>
    <w:rsid w:val="00593D4E"/>
    <w:rsid w:val="005B0571"/>
    <w:rsid w:val="005C3E76"/>
    <w:rsid w:val="005D1643"/>
    <w:rsid w:val="005F0E05"/>
    <w:rsid w:val="00603259"/>
    <w:rsid w:val="00630020"/>
    <w:rsid w:val="006637C4"/>
    <w:rsid w:val="00666C25"/>
    <w:rsid w:val="00671F8C"/>
    <w:rsid w:val="00681322"/>
    <w:rsid w:val="00687217"/>
    <w:rsid w:val="00694250"/>
    <w:rsid w:val="006B047C"/>
    <w:rsid w:val="006C3635"/>
    <w:rsid w:val="006D03A5"/>
    <w:rsid w:val="006D691E"/>
    <w:rsid w:val="006F364E"/>
    <w:rsid w:val="00710983"/>
    <w:rsid w:val="00711E57"/>
    <w:rsid w:val="00722B10"/>
    <w:rsid w:val="00725696"/>
    <w:rsid w:val="00774EBB"/>
    <w:rsid w:val="00782A5C"/>
    <w:rsid w:val="007D2389"/>
    <w:rsid w:val="007D3046"/>
    <w:rsid w:val="007D65D0"/>
    <w:rsid w:val="007F2EDA"/>
    <w:rsid w:val="00816D43"/>
    <w:rsid w:val="008338FC"/>
    <w:rsid w:val="008677C4"/>
    <w:rsid w:val="0087205D"/>
    <w:rsid w:val="008761D5"/>
    <w:rsid w:val="0087694C"/>
    <w:rsid w:val="0088637D"/>
    <w:rsid w:val="00892D17"/>
    <w:rsid w:val="008A4118"/>
    <w:rsid w:val="008E4282"/>
    <w:rsid w:val="0090226F"/>
    <w:rsid w:val="00911F6B"/>
    <w:rsid w:val="00916FEF"/>
    <w:rsid w:val="00927E9D"/>
    <w:rsid w:val="009340AF"/>
    <w:rsid w:val="009372B6"/>
    <w:rsid w:val="009603BC"/>
    <w:rsid w:val="00960F12"/>
    <w:rsid w:val="0097026D"/>
    <w:rsid w:val="00991AF6"/>
    <w:rsid w:val="00992F7D"/>
    <w:rsid w:val="009B53BA"/>
    <w:rsid w:val="009C56D6"/>
    <w:rsid w:val="009D2530"/>
    <w:rsid w:val="009E19B5"/>
    <w:rsid w:val="009E6358"/>
    <w:rsid w:val="00A36A6B"/>
    <w:rsid w:val="00A5578B"/>
    <w:rsid w:val="00A607FA"/>
    <w:rsid w:val="00A63938"/>
    <w:rsid w:val="00A9447A"/>
    <w:rsid w:val="00AB06F9"/>
    <w:rsid w:val="00AB468C"/>
    <w:rsid w:val="00AC2071"/>
    <w:rsid w:val="00AE6B1E"/>
    <w:rsid w:val="00AE7A93"/>
    <w:rsid w:val="00AF62A5"/>
    <w:rsid w:val="00B244C2"/>
    <w:rsid w:val="00B4623B"/>
    <w:rsid w:val="00B52C92"/>
    <w:rsid w:val="00B62725"/>
    <w:rsid w:val="00B64803"/>
    <w:rsid w:val="00B85244"/>
    <w:rsid w:val="00B93A4E"/>
    <w:rsid w:val="00BB1440"/>
    <w:rsid w:val="00BB2FB6"/>
    <w:rsid w:val="00BC6B8F"/>
    <w:rsid w:val="00BF39BF"/>
    <w:rsid w:val="00C044D0"/>
    <w:rsid w:val="00C04C05"/>
    <w:rsid w:val="00C05CD8"/>
    <w:rsid w:val="00C2742C"/>
    <w:rsid w:val="00C45F32"/>
    <w:rsid w:val="00C474CD"/>
    <w:rsid w:val="00C63F05"/>
    <w:rsid w:val="00C67F80"/>
    <w:rsid w:val="00CA3582"/>
    <w:rsid w:val="00CA74CE"/>
    <w:rsid w:val="00CB40C1"/>
    <w:rsid w:val="00CB4534"/>
    <w:rsid w:val="00CB696D"/>
    <w:rsid w:val="00CC0E38"/>
    <w:rsid w:val="00CD64AC"/>
    <w:rsid w:val="00D066CC"/>
    <w:rsid w:val="00D07CDE"/>
    <w:rsid w:val="00D10C6E"/>
    <w:rsid w:val="00D17A92"/>
    <w:rsid w:val="00D35D29"/>
    <w:rsid w:val="00D72492"/>
    <w:rsid w:val="00D80967"/>
    <w:rsid w:val="00DA5D0F"/>
    <w:rsid w:val="00E10F70"/>
    <w:rsid w:val="00E22612"/>
    <w:rsid w:val="00E42F88"/>
    <w:rsid w:val="00E730F7"/>
    <w:rsid w:val="00E847CA"/>
    <w:rsid w:val="00E979BD"/>
    <w:rsid w:val="00EB73DE"/>
    <w:rsid w:val="00EC4EED"/>
    <w:rsid w:val="00EC76C6"/>
    <w:rsid w:val="00F0052C"/>
    <w:rsid w:val="00F33479"/>
    <w:rsid w:val="00F52696"/>
    <w:rsid w:val="00F66982"/>
    <w:rsid w:val="00F77F59"/>
    <w:rsid w:val="00FC001F"/>
    <w:rsid w:val="00FC50FB"/>
    <w:rsid w:val="00FD0F28"/>
    <w:rsid w:val="00FF55E5"/>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4A15"/>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522CDF"/>
    <w:pPr>
      <w:spacing w:after="0" w:line="240" w:lineRule="auto"/>
    </w:pPr>
  </w:style>
  <w:style w:type="table" w:styleId="TabloKlavuzu">
    <w:name w:val="Table Grid"/>
    <w:basedOn w:val="NormalTablo"/>
    <w:uiPriority w:val="59"/>
    <w:rsid w:val="009C56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3A170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A170A"/>
  </w:style>
  <w:style w:type="paragraph" w:styleId="Altbilgi">
    <w:name w:val="footer"/>
    <w:basedOn w:val="Normal"/>
    <w:link w:val="AltbilgiChar"/>
    <w:uiPriority w:val="99"/>
    <w:unhideWhenUsed/>
    <w:rsid w:val="003A170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A170A"/>
  </w:style>
  <w:style w:type="paragraph" w:styleId="BalonMetni">
    <w:name w:val="Balloon Text"/>
    <w:basedOn w:val="Normal"/>
    <w:link w:val="BalonMetniChar"/>
    <w:uiPriority w:val="99"/>
    <w:semiHidden/>
    <w:unhideWhenUsed/>
    <w:rsid w:val="003A170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A170A"/>
    <w:rPr>
      <w:rFonts w:ascii="Tahoma" w:hAnsi="Tahoma" w:cs="Tahoma"/>
      <w:sz w:val="16"/>
      <w:szCs w:val="16"/>
    </w:rPr>
  </w:style>
  <w:style w:type="paragraph" w:styleId="GvdeMetni">
    <w:name w:val="Body Text"/>
    <w:basedOn w:val="Normal"/>
    <w:link w:val="GvdeMetniChar"/>
    <w:uiPriority w:val="1"/>
    <w:qFormat/>
    <w:rsid w:val="00AB06F9"/>
    <w:pPr>
      <w:widowControl w:val="0"/>
      <w:autoSpaceDE w:val="0"/>
      <w:autoSpaceDN w:val="0"/>
      <w:spacing w:after="0" w:line="240" w:lineRule="auto"/>
    </w:pPr>
    <w:rPr>
      <w:rFonts w:ascii="Times New Roman" w:eastAsia="Times New Roman" w:hAnsi="Times New Roman" w:cs="Times New Roman"/>
    </w:rPr>
  </w:style>
  <w:style w:type="character" w:customStyle="1" w:styleId="GvdeMetniChar">
    <w:name w:val="Gövde Metni Char"/>
    <w:basedOn w:val="VarsaylanParagrafYazTipi"/>
    <w:link w:val="GvdeMetni"/>
    <w:uiPriority w:val="1"/>
    <w:rsid w:val="00AB06F9"/>
    <w:rPr>
      <w:rFonts w:ascii="Times New Roman" w:eastAsia="Times New Roman" w:hAnsi="Times New Roman" w:cs="Times New Roman"/>
    </w:rPr>
  </w:style>
  <w:style w:type="paragraph" w:styleId="ListeParagraf">
    <w:name w:val="List Paragraph"/>
    <w:basedOn w:val="Normal"/>
    <w:uiPriority w:val="1"/>
    <w:qFormat/>
    <w:rsid w:val="00AB06F9"/>
    <w:pPr>
      <w:widowControl w:val="0"/>
      <w:autoSpaceDE w:val="0"/>
      <w:autoSpaceDN w:val="0"/>
      <w:spacing w:before="197" w:after="0" w:line="240" w:lineRule="auto"/>
      <w:ind w:left="1127" w:hanging="309"/>
    </w:pPr>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37166861">
      <w:bodyDiv w:val="1"/>
      <w:marLeft w:val="0"/>
      <w:marRight w:val="0"/>
      <w:marTop w:val="0"/>
      <w:marBottom w:val="0"/>
      <w:divBdr>
        <w:top w:val="none" w:sz="0" w:space="0" w:color="auto"/>
        <w:left w:val="none" w:sz="0" w:space="0" w:color="auto"/>
        <w:bottom w:val="none" w:sz="0" w:space="0" w:color="auto"/>
        <w:right w:val="none" w:sz="0" w:space="0" w:color="auto"/>
      </w:divBdr>
    </w:div>
    <w:div w:id="372266140">
      <w:bodyDiv w:val="1"/>
      <w:marLeft w:val="0"/>
      <w:marRight w:val="0"/>
      <w:marTop w:val="0"/>
      <w:marBottom w:val="0"/>
      <w:divBdr>
        <w:top w:val="none" w:sz="0" w:space="0" w:color="auto"/>
        <w:left w:val="none" w:sz="0" w:space="0" w:color="auto"/>
        <w:bottom w:val="none" w:sz="0" w:space="0" w:color="auto"/>
        <w:right w:val="none" w:sz="0" w:space="0" w:color="auto"/>
      </w:divBdr>
    </w:div>
    <w:div w:id="866724449">
      <w:bodyDiv w:val="1"/>
      <w:marLeft w:val="0"/>
      <w:marRight w:val="0"/>
      <w:marTop w:val="0"/>
      <w:marBottom w:val="0"/>
      <w:divBdr>
        <w:top w:val="none" w:sz="0" w:space="0" w:color="auto"/>
        <w:left w:val="none" w:sz="0" w:space="0" w:color="auto"/>
        <w:bottom w:val="none" w:sz="0" w:space="0" w:color="auto"/>
        <w:right w:val="none" w:sz="0" w:space="0" w:color="auto"/>
      </w:divBdr>
    </w:div>
    <w:div w:id="1189174043">
      <w:bodyDiv w:val="1"/>
      <w:marLeft w:val="0"/>
      <w:marRight w:val="0"/>
      <w:marTop w:val="0"/>
      <w:marBottom w:val="0"/>
      <w:divBdr>
        <w:top w:val="none" w:sz="0" w:space="0" w:color="auto"/>
        <w:left w:val="none" w:sz="0" w:space="0" w:color="auto"/>
        <w:bottom w:val="none" w:sz="0" w:space="0" w:color="auto"/>
        <w:right w:val="none" w:sz="0" w:space="0" w:color="auto"/>
      </w:divBdr>
    </w:div>
    <w:div w:id="1419406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34181A-6C06-4BC8-ABAD-ED87707B2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2607</TotalTime>
  <Pages>1</Pages>
  <Words>566</Words>
  <Characters>3230</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3789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quadro</cp:lastModifiedBy>
  <cp:revision>53</cp:revision>
  <cp:lastPrinted>2024-11-06T10:03:00Z</cp:lastPrinted>
  <dcterms:created xsi:type="dcterms:W3CDTF">2022-06-13T12:00:00Z</dcterms:created>
  <dcterms:modified xsi:type="dcterms:W3CDTF">2024-11-06T10:03:00Z</dcterms:modified>
</cp:coreProperties>
</file>